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«Рекорд»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Афонина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Мартьянова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Шваб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Ладыгин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Понцерь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Ненадович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Горшунова Вероника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Алабужин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Шкуропат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Хазеев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Кочмарев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Кухарь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Дунаев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Черепенников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Ибрагимов Ринат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