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Псковская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Северин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««НефтеХимСервис»» Кемеровская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Нагиба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