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«Светон»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Самилкин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Бадаев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Криштопов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Сияхнуров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Пятецкий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Тарада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Пятецкий М.В.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Ушаков А.И.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«Красные крылья»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Дорогушин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Корековцев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Хренов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Рыжухин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Тортев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Радецкий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Молодкин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Боровков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