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«Наследие»</w:t>
            </w:r>
            <w:r>
              <w:rPr>
                <w:b/>
                <w:sz w:val="20"/>
              </w:rPr>
              <w:t>Республика Крым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Ганага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Сенченко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Гайворонский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Булычев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Пасларь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Хитревский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Татаринцев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Востриков Семен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«Манул 14» Забайкальский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Москалев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Дубовой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Батомункин Арсалан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Потехин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Секисов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Бронников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Масляков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Шелюбский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Гребень Виталий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