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«Старица»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Аслонов Темур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Пчелкин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Ребрина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Богачев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Кручинин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«Ягуар»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Доминик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Халтурин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Салангин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Мальгинов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Семакин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