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««Атлант»»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Сивкович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Помазан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Камских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Хрыкова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Хахулина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Коростиленко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Мохосоева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Чехович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Ащеулова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Муллабаева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Пархонина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Кулебякина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Пучкова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Кособокова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Иванова Елена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«Лисы» Республика Алтай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Теплоухова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Мусихина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Гонышева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Ветрова Амалия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Санарова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Грудачёва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Анцупова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Миненко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Трушкокова Ива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Бушанова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Коршунова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Корнейчук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Лисовец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