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«Дубрава»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Буянов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Игитян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Гилхаев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Гвоздев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Срезнев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Антонихин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Завалишин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