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«Комета-12»</w:t>
            </w:r>
            <w:r>
              <w:rPr>
                <w:b/>
                <w:sz w:val="20"/>
              </w:rPr>
              <w:t>Свердловская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Прокопьев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Сунцов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Кадников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Кутузов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Казанцев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Батаев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Пятилов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Инкин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Зияров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Двинянинов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Сурков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«ДЮЦ им. В. Соломина АКС» Пермский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Федулов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Баяндин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Медянцев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Сыропятов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Соломин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Чирцов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Матушкин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Зиганшин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Блажеев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Зиганшин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Стрельцов С.В.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18*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