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«Десна»</w:t>
            </w:r>
            <w:r>
              <w:rPr>
                <w:b/>
                <w:sz w:val="20"/>
              </w:rPr>
              <w:t>Москва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Прусаков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Алымов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Молошников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Карпушин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Алымов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Туйгун Адам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Багдасаров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Чекренев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Капралов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Рязанцев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Субботин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Морарь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«Факел» Оренбургская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Шестаков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Умурбаев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Карпаев Давлат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Мурзин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Кулешов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Мусин Алдияр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Фризен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Пичурин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Самосудов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Пискунов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Каримов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