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«Омь»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Аннус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Зайчикова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Степаненко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Войтович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Платонов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Асессоров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Чаунин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Омельченко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Куторга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Дворяткин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Кудлаев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Думатов Мейрам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««Наследие 14»» Ставропольский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Микаэл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Стецун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