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Пчелинцев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Кобец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Ляхович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Сладкоштиев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Кочегаров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Полугрудов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Шрамченко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Головин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Костылев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Софронов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Карташов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Мингазов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Ахметшин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Габдрахманов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Сергеев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Карташов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