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«Юбилейный»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Шитов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Пикалев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Мирюков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Куренков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Ленковский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Чарочкин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Сарычев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Хахин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Алёхов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Гарцев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«ХК УЛК» Архангельская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Тюшев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Макарьин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Высотин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Варлыгин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Ровняков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Баракшин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Грязнухин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Лобанов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