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«Наследие 2014»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Гумашанц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«Шагди» Майкоп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Вержбицкий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Богорубов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Акопян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Петрачков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Антонов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