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Дубайлов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Кралинин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Маскеев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Балуков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Ворчалов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Стенин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Боброва Оксана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Республика Адыгея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Шовгенов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Провоторов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Григоренко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Самоделкин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Свертокин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Кадалаев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Ягумов Асфар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Тусов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