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«Вектор»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Кочанов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Паравин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Хлынин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Горбачев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Апполинаров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Глухарев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Ефимов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Кулишов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Будаев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Хасанов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Клочков П.В.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Ильин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«Спартак» Республика Марий Эл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Зефиров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Изергина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Ахмадьянов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Мисевра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Селёдкин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Храменков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Родислав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Кошкаров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Фокин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Вязников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Киселёв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Колчин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Курылёв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Черезов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Кошкаров И.А.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Мельников П.А.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