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Лактионов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Овдиенко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Пыжов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Идион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Буторин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Бражников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«Горняк»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Альберт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