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Майбах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Басистый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Царьков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Немира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Деркач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Прибылов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Буторин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Скидан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Ходаков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Маланичев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