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Анохов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Садиров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Коблик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Гамаюнов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Великанов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Крысин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Озеров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Глумаков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Костяной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Майсюк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Зарецкий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Горбачев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Авдонькин Кирилл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«Магадан» Магаданская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Швырев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Микульчик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Подкопаев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Кужба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Динис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Санкович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