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«Север»</w:t>
            </w:r>
            <w:r>
              <w:rPr>
                <w:b/>
                <w:sz w:val="20"/>
              </w:rPr>
              <w:t>Ханты-Мансийский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Журга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Юлиан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Шалдыбин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Герт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Кузнецов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Терпигорьев Эдуард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Леушин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Белослудцев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Ефремов-Моисеев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Завражных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Вирский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Владимиров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