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«Десна»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Прусаков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Молошников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Карпушин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Туйгун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Багдасаров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Чекренев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Капралов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Морарь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«Коркино»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Раздорожный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Кузмичев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Котельников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Саломатин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Зарипов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Харитоненко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Филипишен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Кабиров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Вахтин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Бухарин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Герман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Сапожников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Подоляк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Кленин Антон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